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11" w:rsidRPr="00FA7C96" w:rsidRDefault="00E23B11" w:rsidP="00E23B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FA7C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Regulamin</w:t>
      </w:r>
    </w:p>
    <w:p w:rsidR="00E23B11" w:rsidRPr="00FA7C96" w:rsidRDefault="00E23B11" w:rsidP="00E23B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FA7C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konkursu plastycznego</w:t>
      </w:r>
      <w:bookmarkStart w:id="0" w:name="_Hlk86394467"/>
      <w:r w:rsidRPr="00FA7C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pt</w:t>
      </w:r>
      <w:bookmarkEnd w:id="0"/>
      <w:r w:rsidRPr="00FA7C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: „Portret mojej mamy”</w:t>
      </w:r>
    </w:p>
    <w:p w:rsidR="00E23B11" w:rsidRPr="00FA7C96" w:rsidRDefault="00E23B11" w:rsidP="00E23B11">
      <w:pPr>
        <w:spacing w:after="0"/>
        <w:jc w:val="center"/>
        <w:rPr>
          <w:b/>
          <w:color w:val="FF0000"/>
          <w:spacing w:val="10"/>
          <w:sz w:val="44"/>
          <w:szCs w:val="44"/>
        </w:rPr>
      </w:pPr>
    </w:p>
    <w:p w:rsidR="00E23B11" w:rsidRPr="00661F6D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</w:t>
      </w:r>
    </w:p>
    <w:p w:rsidR="00E23B11" w:rsidRPr="00971D2D" w:rsidRDefault="00E23B11" w:rsidP="00E23B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  konkursu plastycznego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dzieci (</w:t>
      </w:r>
      <w:r w:rsidRPr="00971D2D">
        <w:rPr>
          <w:rFonts w:ascii="Times New Roman" w:hAnsi="Times New Roman" w:cs="Times New Roman"/>
          <w:sz w:val="24"/>
          <w:szCs w:val="24"/>
        </w:rPr>
        <w:t>przedszkolaki oraz uczniowie klas I-III)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971D2D">
        <w:rPr>
          <w:rFonts w:ascii="Times New Roman" w:eastAsia="Times New Roman" w:hAnsi="Times New Roman" w:cs="Times New Roman"/>
          <w:sz w:val="24"/>
          <w:szCs w:val="24"/>
          <w:lang w:eastAsia="pl-PL"/>
        </w:rPr>
        <w:t>est Prezydent Miasta Siedl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ce, Skwer Niepodległości 2, 08 – 110 Siedlce 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zwa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em.</w:t>
      </w:r>
    </w:p>
    <w:p w:rsidR="00E23B11" w:rsidRPr="00661F6D" w:rsidRDefault="00E23B11" w:rsidP="00E23B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 określ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zasady, zakres i warunki uczestnictwa w Konkursie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wykonanie pracy plastycznej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3B11" w:rsidRPr="00661F6D" w:rsidRDefault="00E23B11" w:rsidP="00E23B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ogłoszenia Konkursu i obowiązuje do czasu jego zakończenia.</w:t>
      </w:r>
    </w:p>
    <w:p w:rsidR="00E23B11" w:rsidRPr="00661F6D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SŁOWNIK UŻYTYCH W REGULAMINIE OKREŚLEŃ</w:t>
      </w:r>
    </w:p>
    <w:p w:rsidR="00E23B11" w:rsidRDefault="00E23B11" w:rsidP="00E23B1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konkursowa” – jest to praca plastyczna wykonana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dowolnej 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technice płaski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użycia materiałów sypkich,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przygotowana indywidualnie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przedszkolaka lub 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szkoły podstawowej. Nie będą dopuszczone prace wykonane na szkle, drewnie, kompozycje przestrzenn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e, rzeźby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3B11" w:rsidRPr="003560D3" w:rsidRDefault="00E23B11" w:rsidP="00E23B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„Uczestnik Konkursu”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 lub 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szkoły podstawowej z klas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– III.</w:t>
      </w:r>
    </w:p>
    <w:p w:rsidR="00E23B11" w:rsidRPr="00661F6D" w:rsidRDefault="00E23B11" w:rsidP="00E23B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„Komisja Konkursowa”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niezależna grupa osób, powołana jednorazowo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wyłonienia oraz oceny najlepszych prac.</w:t>
      </w:r>
    </w:p>
    <w:p w:rsidR="00E23B11" w:rsidRDefault="00E23B11" w:rsidP="00E23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„Opiekun” – rodzic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przedszkolaka lub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nauczyciel zgłaszający uczestnika konkursu.</w:t>
      </w:r>
    </w:p>
    <w:p w:rsidR="00E23B11" w:rsidRPr="00661F6D" w:rsidRDefault="00E23B11" w:rsidP="00E23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„Przedszkolak” – dziecko siedleckiego przedszkola</w:t>
      </w:r>
    </w:p>
    <w:p w:rsidR="00E23B11" w:rsidRPr="00661F6D" w:rsidRDefault="00E23B11" w:rsidP="00E23B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„Uczeń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– uczeń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siedleckiej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I-III</w:t>
      </w:r>
    </w:p>
    <w:p w:rsidR="00E23B11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CEL KONKURSU</w:t>
      </w:r>
    </w:p>
    <w:p w:rsidR="00E23B11" w:rsidRPr="00280869" w:rsidRDefault="00E23B11" w:rsidP="00E23B1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869">
        <w:rPr>
          <w:rFonts w:ascii="Times New Roman" w:eastAsia="Times New Roman" w:hAnsi="Times New Roman" w:cs="Times New Roman"/>
          <w:sz w:val="24"/>
          <w:szCs w:val="24"/>
          <w:lang w:eastAsia="pl-PL"/>
        </w:rPr>
        <w:t>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ztałtowanie szacunku dla mamy</w:t>
      </w:r>
      <w:r w:rsidRPr="002808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23B11" w:rsidRPr="00280869" w:rsidRDefault="00E23B11" w:rsidP="00E23B1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869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poczucia więzi rodzinnych,</w:t>
      </w:r>
    </w:p>
    <w:p w:rsidR="00E23B11" w:rsidRPr="00280869" w:rsidRDefault="00E23B11" w:rsidP="00E23B1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869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wśród dzieci i młodzieży aktywności twórczej,</w:t>
      </w:r>
    </w:p>
    <w:p w:rsidR="00E23B11" w:rsidRPr="00280869" w:rsidRDefault="00E23B11" w:rsidP="00E23B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869">
        <w:rPr>
          <w:rFonts w:ascii="Times New Roman" w:eastAsia="Times New Roman" w:hAnsi="Times New Roman" w:cs="Times New Roman"/>
          <w:sz w:val="24"/>
          <w:szCs w:val="24"/>
          <w:lang w:eastAsia="pl-PL"/>
        </w:rPr>
        <w:t>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mowanie szczególnie uzdolnionych młodych osób.</w:t>
      </w:r>
    </w:p>
    <w:p w:rsidR="00E23B11" w:rsidRDefault="00E23B11" w:rsidP="00E23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UCZESTNICWA</w:t>
      </w:r>
    </w:p>
    <w:p w:rsidR="00E23B11" w:rsidRDefault="00E23B11" w:rsidP="00E23B1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wykonanie portretu swojej mamy.</w:t>
      </w:r>
    </w:p>
    <w:p w:rsidR="00E23B11" w:rsidRPr="00280869" w:rsidRDefault="00E23B11" w:rsidP="00E23B1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musi być wykonana samodzielnie przez Uczestnika.</w:t>
      </w:r>
    </w:p>
    <w:p w:rsidR="00E23B11" w:rsidRPr="00576948" w:rsidRDefault="00E23B11" w:rsidP="00E23B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konkursu plastycznego może zgłosi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 tylko jedną pracę wykonaną w formacie A4.</w:t>
      </w:r>
    </w:p>
    <w:p w:rsidR="00E23B11" w:rsidRPr="00576948" w:rsidRDefault="00E23B11" w:rsidP="00E23B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94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regulaminu.</w:t>
      </w:r>
    </w:p>
    <w:p w:rsidR="00E23B11" w:rsidRPr="00661F6D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TERMINY, SPOSÓB I MIEJSCE SKŁADANIA PRAC</w:t>
      </w:r>
    </w:p>
    <w:p w:rsidR="00E23B11" w:rsidRPr="00661F6D" w:rsidRDefault="00E23B11" w:rsidP="00E23B1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rozpoczyna się w dniu </w:t>
      </w:r>
      <w:bookmarkStart w:id="1" w:name="_Hlk8640734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kwietnia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będzie trwać 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16 maja 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bookmarkEnd w:id="1"/>
    <w:p w:rsidR="00E23B11" w:rsidRPr="00FD64FE" w:rsidRDefault="00E23B11" w:rsidP="00E23B1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należy dostarczyć osobiście do Urzędu Miasta Siedlce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Skwer Niepodległości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Biura Obsługi Interesanta </w:t>
      </w: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kwietnia 2022</w:t>
      </w:r>
      <w:r w:rsidRP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P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maja 2022</w:t>
      </w:r>
      <w:r w:rsidRPr="00193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godziny 15.</w:t>
      </w:r>
      <w:r w:rsidRPr="00FD64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45 </w:t>
      </w:r>
      <w:r w:rsidRPr="00FD64FE">
        <w:rPr>
          <w:rStyle w:val="Pogrubienie"/>
          <w:rFonts w:ascii="Times New Roman" w:hAnsi="Times New Roman" w:cs="Times New Roman"/>
          <w:b w:val="0"/>
          <w:sz w:val="24"/>
          <w:szCs w:val="24"/>
        </w:rPr>
        <w:t>lub przesłać na adres Urzędu Miasta Siedlce, Gabinet Prezydenta, Skwer Niepodległości 2, 08-110 Siedlce</w:t>
      </w:r>
      <w:r w:rsidRPr="00FD64FE">
        <w:rPr>
          <w:rFonts w:ascii="Times New Roman" w:hAnsi="Times New Roman" w:cs="Times New Roman"/>
          <w:b/>
          <w:sz w:val="24"/>
          <w:szCs w:val="24"/>
        </w:rPr>
        <w:t>.</w:t>
      </w:r>
    </w:p>
    <w:p w:rsidR="00E23B11" w:rsidRPr="00661F6D" w:rsidRDefault="00E23B11" w:rsidP="00E23B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zgłoszone do Konkursu Plastyczne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muszą być opisane imieniem i nazwiskiem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ra.</w:t>
      </w:r>
    </w:p>
    <w:p w:rsidR="00E23B11" w:rsidRPr="00FA7C96" w:rsidRDefault="00E23B11" w:rsidP="00E23B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Każda praca musi być czytelnie i trwale opisana na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wrocie, drukowanymi literami,</w:t>
      </w:r>
      <w:r w:rsidRPr="00FA7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znaleźć się również informacja, do którego przedszkola lub do której szkoły podstawowej i klasy uczęszcza Uczestnik Konkursu.</w:t>
      </w:r>
    </w:p>
    <w:p w:rsidR="00E23B11" w:rsidRDefault="00E23B11" w:rsidP="00E23B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koniecznym uczestnictwa w konkursie plastycznym jest wypełnienie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BC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dołączenie do pracy podpisanej przez Opiekuna karty uczestnictwa (Załącznik nr 1)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BC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zgody na przetwarzanie i publikację danych osobowych </w:t>
      </w:r>
      <w:r w:rsidRPr="00BC1D6F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3B11" w:rsidRPr="00BC1D6F" w:rsidRDefault="00E23B11" w:rsidP="00E23B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D6F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 mogą być rolowane.</w:t>
      </w:r>
    </w:p>
    <w:p w:rsidR="00E23B11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 KONKURSOWA</w:t>
      </w:r>
    </w:p>
    <w:p w:rsidR="00E23B11" w:rsidRPr="00661F6D" w:rsidRDefault="00E23B11" w:rsidP="00E23B1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należeć będzie w szczególności ocena prac pod względem merytorycznym, artystycznym, estetycznym oraz wybór laure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atów.</w:t>
      </w:r>
    </w:p>
    <w:p w:rsidR="00E23B11" w:rsidRPr="00661F6D" w:rsidRDefault="00E23B11" w:rsidP="00E23B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Obrady Komisji Konkursowej zakończone wyborem zwycięskich prac odbędą się w 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Pr="001648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maja 2022 r. 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Siedlce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3B11" w:rsidRPr="00661F6D" w:rsidRDefault="00E23B11" w:rsidP="00E23B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jury jest ostateczne, od werdyktu nie przysługuje odwołanie.</w:t>
      </w:r>
    </w:p>
    <w:p w:rsidR="00E23B11" w:rsidRPr="00661F6D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ROZSTRZYGNIĘCIE KONKURSU </w:t>
      </w:r>
    </w:p>
    <w:p w:rsidR="00E23B11" w:rsidRPr="00193596" w:rsidRDefault="00E23B11" w:rsidP="00E23B1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359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wybierze najciekawsze prace indywidualne, ilustrujące najlepiej temat  przewodni zawarty w ogłoszeniu konkursowym.</w:t>
      </w:r>
    </w:p>
    <w:p w:rsidR="00E23B11" w:rsidRPr="00FD64FE" w:rsidRDefault="00E23B11" w:rsidP="00E23B11">
      <w:pPr>
        <w:numPr>
          <w:ilvl w:val="0"/>
          <w:numId w:val="6"/>
        </w:numPr>
        <w:tabs>
          <w:tab w:val="left" w:pos="440"/>
        </w:tabs>
        <w:spacing w:before="100" w:beforeAutospacing="1" w:after="100" w:afterAutospacing="1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laureatów zostanie opublikowana </w:t>
      </w:r>
      <w:r w:rsidRPr="00FD64FE">
        <w:rPr>
          <w:rFonts w:ascii="Times New Roman" w:hAnsi="Times New Roman" w:cs="Times New Roman"/>
          <w:sz w:val="24"/>
          <w:szCs w:val="24"/>
        </w:rPr>
        <w:t xml:space="preserve">na oficjalnej stronie internetowej </w:t>
      </w:r>
      <w:r w:rsidRPr="00FD64FE">
        <w:rPr>
          <w:rFonts w:ascii="Times New Roman" w:hAnsi="Times New Roman"/>
          <w:sz w:val="24"/>
          <w:szCs w:val="24"/>
        </w:rPr>
        <w:t xml:space="preserve">Miasta Siedlce </w:t>
      </w:r>
      <w:r w:rsidRPr="00FD64FE">
        <w:rPr>
          <w:rFonts w:ascii="Times New Roman" w:hAnsi="Times New Roman" w:cs="Times New Roman"/>
          <w:sz w:val="24"/>
          <w:szCs w:val="24"/>
        </w:rPr>
        <w:t xml:space="preserve">oraz </w:t>
      </w:r>
      <w:r w:rsidRPr="00FD64FE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FD64FE">
        <w:rPr>
          <w:rFonts w:ascii="Times New Roman" w:hAnsi="Times New Roman"/>
          <w:sz w:val="24"/>
          <w:szCs w:val="24"/>
        </w:rPr>
        <w:t>Facebooku</w:t>
      </w:r>
      <w:proofErr w:type="spellEnd"/>
      <w:r>
        <w:rPr>
          <w:rFonts w:ascii="Times New Roman" w:hAnsi="Times New Roman"/>
          <w:sz w:val="24"/>
          <w:szCs w:val="24"/>
        </w:rPr>
        <w:t xml:space="preserve"> Siedlce Miasto Przyjazne</w:t>
      </w:r>
      <w:r w:rsidRPr="00FD6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20 maja 2022 r.</w:t>
      </w:r>
    </w:p>
    <w:p w:rsidR="00E23B11" w:rsidRPr="00661F6D" w:rsidRDefault="00E23B11" w:rsidP="00E23B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konkursu zostaną powiadomieni osobiście o wynikach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miejscu i godzinie odbioru nagród.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</w:p>
    <w:p w:rsidR="00E23B11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NAGRODY </w:t>
      </w:r>
    </w:p>
    <w:p w:rsidR="00E23B11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4C9">
        <w:rPr>
          <w:rFonts w:ascii="Times New Roman" w:eastAsia="Times New Roman" w:hAnsi="Times New Roman"/>
          <w:sz w:val="24"/>
        </w:rPr>
        <w:t>Organizator dokona kwalifikacji prac na wy</w:t>
      </w:r>
      <w:r>
        <w:rPr>
          <w:rFonts w:ascii="Times New Roman" w:eastAsia="Times New Roman" w:hAnsi="Times New Roman"/>
          <w:sz w:val="24"/>
        </w:rPr>
        <w:t>stawę pokonkursową oraz przyzna:</w:t>
      </w:r>
    </w:p>
    <w:p w:rsidR="00E23B11" w:rsidRPr="00164887" w:rsidRDefault="00E23B11" w:rsidP="00E23B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kategorii przedszkolaki - cztery nagrody.</w:t>
      </w:r>
    </w:p>
    <w:p w:rsidR="00E23B11" w:rsidRDefault="00E23B11" w:rsidP="00E23B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kategorii uczniowie I-III – trzy nagrody.</w:t>
      </w:r>
    </w:p>
    <w:p w:rsidR="00E23B11" w:rsidRPr="00FD64FE" w:rsidRDefault="00E23B11" w:rsidP="00E23B1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887">
        <w:rPr>
          <w:rFonts w:ascii="Times New Roman" w:hAnsi="Times New Roman" w:cs="Times New Roman"/>
          <w:sz w:val="24"/>
          <w:szCs w:val="24"/>
        </w:rPr>
        <w:t>W przypadku rezygnacji przez laureata z nagrody, Organizator zastrzega sobie prawo</w:t>
      </w:r>
      <w:r w:rsidRPr="00164887">
        <w:rPr>
          <w:rFonts w:ascii="Times New Roman" w:hAnsi="Times New Roman" w:cs="Times New Roman"/>
          <w:sz w:val="24"/>
          <w:szCs w:val="24"/>
        </w:rPr>
        <w:br/>
        <w:t>do przekazania nagrody innemu uczestnikowi Konkursu, który spełnił wszystkie</w:t>
      </w:r>
      <w:r w:rsidRPr="00164887">
        <w:rPr>
          <w:rFonts w:ascii="Times New Roman" w:hAnsi="Times New Roman" w:cs="Times New Roman"/>
          <w:sz w:val="24"/>
          <w:szCs w:val="24"/>
        </w:rPr>
        <w:br/>
        <w:t>wymagania określone w niniejszym Regulaminie.</w:t>
      </w:r>
    </w:p>
    <w:p w:rsidR="00E23B11" w:rsidRPr="00FD64FE" w:rsidRDefault="00E23B11" w:rsidP="00E23B11">
      <w:pPr>
        <w:numPr>
          <w:ilvl w:val="0"/>
          <w:numId w:val="8"/>
        </w:numPr>
        <w:tabs>
          <w:tab w:val="left" w:pos="440"/>
        </w:tabs>
        <w:spacing w:after="0" w:line="234" w:lineRule="auto"/>
        <w:ind w:right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Nagrodami w konkursie będą upominki rzeczowe.</w:t>
      </w:r>
    </w:p>
    <w:p w:rsidR="00E23B11" w:rsidRPr="00FD64FE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B11" w:rsidRPr="00661F6D" w:rsidRDefault="00E23B11" w:rsidP="00E2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 DODATKOWE</w:t>
      </w:r>
    </w:p>
    <w:p w:rsidR="00E23B11" w:rsidRPr="00661F6D" w:rsidRDefault="00E23B11" w:rsidP="00E23B1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niezgodne z regulaminem, nieprawidłowo opisane, bez wypełnionej i podpisanej karty uczestnictwa, przysłane w rulonach nie będą oceniane.</w:t>
      </w:r>
    </w:p>
    <w:p w:rsidR="00E23B11" w:rsidRPr="00661F6D" w:rsidRDefault="00E23B11" w:rsidP="00E23B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dyskwalifikacji prac konkursowych, które łamią prawa osób trzecich lub zawierają treści sprzeczne z prawem, dobrymi obyczajami oraz naruszają dobra osobiste osób trzecich.</w:t>
      </w:r>
    </w:p>
    <w:p w:rsidR="00E23B11" w:rsidRPr="00661F6D" w:rsidRDefault="00E23B11" w:rsidP="00E23B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zgłaszająca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w konkursie plastycznym wyraża zgodę na wykonanie fotografii pracy konkursowej, która została zgłoszona do konkursu plastycznego i umieszczenie jej na stronie internetowej Organizator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3B11" w:rsidRPr="003560D3" w:rsidRDefault="00E23B11" w:rsidP="00E23B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prac w konkursie plastycznym, wraz z prawidłowo wypełnioną kartą zgłoszenia jest jednoznaczne z akceptacją warunków regulaminu, wraz z wyrażeniem zgody na przetwarzanie danych </w:t>
      </w: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zgodnie z ustawą z dnia 10 maja 2018 r. o ochronie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2019 r., poz. 1781.)</w:t>
      </w:r>
    </w:p>
    <w:p w:rsidR="00E23B11" w:rsidRPr="00661F6D" w:rsidRDefault="00E23B11" w:rsidP="00E23B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0D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nieporuszone w regulaminie kwestie rozstrzyga Organizator</w:t>
      </w:r>
      <w:r w:rsidRPr="00661F6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51660" w:rsidRDefault="00751660"/>
    <w:sectPr w:rsidR="00751660" w:rsidSect="009F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203"/>
    <w:multiLevelType w:val="multilevel"/>
    <w:tmpl w:val="9C342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50464"/>
    <w:multiLevelType w:val="multilevel"/>
    <w:tmpl w:val="61B27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96CF8"/>
    <w:multiLevelType w:val="hybridMultilevel"/>
    <w:tmpl w:val="8452A268"/>
    <w:lvl w:ilvl="0" w:tplc="E4CC2B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385"/>
    <w:multiLevelType w:val="multilevel"/>
    <w:tmpl w:val="540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B190C"/>
    <w:multiLevelType w:val="multilevel"/>
    <w:tmpl w:val="1288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861C9"/>
    <w:multiLevelType w:val="multilevel"/>
    <w:tmpl w:val="5A7A6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DC15C8"/>
    <w:multiLevelType w:val="multilevel"/>
    <w:tmpl w:val="8E9A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12192B"/>
    <w:multiLevelType w:val="multilevel"/>
    <w:tmpl w:val="6544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670B21"/>
    <w:multiLevelType w:val="multilevel"/>
    <w:tmpl w:val="5CFA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3B11"/>
    <w:rsid w:val="00751660"/>
    <w:rsid w:val="00E2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B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B1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3B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m_kosowska</dc:creator>
  <cp:lastModifiedBy>m_kosowska</cp:lastModifiedBy>
  <cp:revision>1</cp:revision>
  <dcterms:created xsi:type="dcterms:W3CDTF">2022-04-26T07:39:00Z</dcterms:created>
  <dcterms:modified xsi:type="dcterms:W3CDTF">2022-04-26T07:39:00Z</dcterms:modified>
</cp:coreProperties>
</file>