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f8dfa" w14:textId="f1f8dfa">
      <w:pPr>
        <w:pStyle w:val="TitleStyle"/>
        <w15:collapsed w:val="false"/>
      </w:pPr>
      <w:r>
        <w:t>Wzór oferty i ramowy wzór umowy dotyczące realizacji zadania publicznego oraz wzór sprawozdania z wykonania tego zadania.</w:t>
      </w:r>
    </w:p>
    <w:p>
      <w:pPr>
        <w:pStyle w:val="NormalStyle"/>
      </w:pPr>
      <w:r>
        <w:t>Dz.U.2011.6.25 z dnia 2011.01.10</w:t>
      </w:r>
    </w:p>
    <w:p>
      <w:pPr>
        <w:pStyle w:val="NormalStyle"/>
      </w:pPr>
      <w:r>
        <w:t>Status: Akt obowiązujący </w:t>
      </w:r>
    </w:p>
    <w:p>
      <w:pPr>
        <w:pStyle w:val="NormalStyle"/>
      </w:pPr>
      <w:r>
        <w:t>Wersja od: 10 stycznia 2011 r. </w:t>
      </w:r>
    </w:p>
    <w:p>
      <w:pPr>
        <w:spacing w:before="587"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36"/>
          <w:lang w:val="pl-Pl"/>
        </w:rPr>
        <w:t>ROZPORZĄDZENIE</w:t>
      </w:r>
    </w:p>
    <w:p>
      <w:pPr>
        <w:spacing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36"/>
          <w:lang w:val="pl-Pl"/>
        </w:rPr>
        <w:t>MINISTRA PRACY I POLITYKI SPOŁECZNEJ</w:t>
      </w:r>
      <w:r>
        <w:rPr>
          <w:rFonts w:ascii="Times New Roman"/>
          <w:b/>
          <w:i w:val="false"/>
          <w:color w:val="000000"/>
          <w:sz w:val="24"/>
          <w:vertAlign w:val="superscript"/>
          <w:lang w:val="pl-Pl"/>
        </w:rPr>
        <w:t>1)</w:t>
      </w:r>
    </w:p>
    <w:p>
      <w:pPr>
        <w:spacing w:before="320" w:after="0"/>
        <w:ind w:left="0"/>
        <w:jc w:val="center"/>
        <w:textAlignment w:val="auto"/>
      </w:pPr>
      <w:r>
        <w:rPr>
          <w:rFonts w:ascii="Times New Roman"/>
          <w:b w:val="false"/>
          <w:i w:val="false"/>
          <w:color w:val="000000"/>
          <w:sz w:val="30"/>
          <w:lang w:val="pl-Pl"/>
        </w:rPr>
        <w:t>z dnia 15 grudnia 2010 r.</w:t>
      </w:r>
    </w:p>
    <w:p>
      <w:pPr>
        <w:spacing w:before="320"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30"/>
          <w:lang w:val="pl-Pl"/>
        </w:rPr>
        <w:t>w sprawie wzoru oferty i ramowego wzoru umowy dotyczących realizacji zadania publicznego oraz wzoru sprawozdania z wykonania tego zadania</w:t>
      </w:r>
    </w:p>
    <w:p>
      <w:pPr>
        <w:spacing w:before="420" w:after="0"/>
        <w:ind w:left="0"/>
        <w:jc w:val="center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Na podstawie </w:t>
      </w:r>
      <w:r>
        <w:rPr>
          <w:rFonts w:ascii="Times New Roman"/>
          <w:b w:val="false"/>
          <w:i w:val="false"/>
          <w:color w:val="1b1b1b"/>
          <w:sz w:val="24"/>
          <w:lang w:val="pl-Pl"/>
        </w:rPr>
        <w:t>art. 19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ustawy z dnia 24 kwietnia 2003 r. o działalności pożytku publicznego i o wolontariacie (Dz. U. z 2010 r. Nr 234, poz. 1536) zarządza się, co następuje:</w:t>
      </w:r>
    </w:p>
    <w:p>
      <w:pPr>
        <w:spacing w:before="107"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§ 1.</w:t>
      </w:r>
    </w:p>
    <w:p>
      <w:pPr>
        <w:spacing w:before="100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>Określa się:</w:t>
      </w:r>
    </w:p>
    <w:p>
      <w:pPr>
        <w:spacing w:before="107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1)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wzór oferty realizacji zadania publicznego przez organizację pozarządową lub podmiot wymieniony w </w:t>
      </w:r>
      <w:r>
        <w:rPr>
          <w:rFonts w:ascii="Times New Roman"/>
          <w:b w:val="false"/>
          <w:i w:val="false"/>
          <w:color w:val="1b1b1b"/>
          <w:sz w:val="24"/>
          <w:lang w:val="pl-Pl"/>
        </w:rPr>
        <w:t>art. 3 ust. 3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 ustawy z dnia 24 kwietnia 2003 r. o działalności pożytku publicznego i o wolontariacie, zwanej dalej "ustawą", stanowiący załącznik nr 1 do rozporządzenia;</w:t>
      </w:r>
    </w:p>
    <w:p>
      <w:pPr>
        <w:spacing w:before="107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2)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ramowy wzór umowy o wsparcie realizacji zadania publicznego lub o powierzenie realizacji zadania publicznego przez organizację pozarządową oraz podmiot wymieniony w </w:t>
      </w:r>
      <w:r>
        <w:rPr>
          <w:rFonts w:ascii="Times New Roman"/>
          <w:b w:val="false"/>
          <w:i w:val="false"/>
          <w:color w:val="1b1b1b"/>
          <w:sz w:val="24"/>
          <w:lang w:val="pl-Pl"/>
        </w:rPr>
        <w:t>art. 3 ust. 3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 ustawy, stanowiący załącznik nr 2 do rozporządzenia;</w:t>
      </w:r>
    </w:p>
    <w:p>
      <w:pPr>
        <w:spacing w:before="107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3)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wzór sprawozdania z wykonania zadania publicznego określonego w umowie, o której mowa w pkt 2, stanowiący załącznik nr 3 do rozporządzenia.</w:t>
      </w:r>
    </w:p>
    <w:p>
      <w:pPr>
        <w:spacing w:before="107"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§ 2.</w:t>
      </w:r>
    </w:p>
    <w:p>
      <w:pPr>
        <w:spacing w:before="100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>Rozporządzenie wchodzi w życie po upływie 7 dni od dnia ogłoszenia.</w:t>
      </w:r>
      <w:r>
        <w:rPr>
          <w:rFonts w:ascii="Times New Roman"/>
          <w:b w:val="false"/>
          <w:i w:val="false"/>
          <w:color w:val="000000"/>
          <w:sz w:val="24"/>
          <w:vertAlign w:val="superscript"/>
          <w:lang w:val="pl-Pl"/>
        </w:rPr>
        <w:t>2)</w:t>
      </w:r>
    </w:p>
    <w:p>
      <w:pPr>
        <w:spacing w:before="213" w:after="240"/>
        <w:ind w:left="533"/>
        <w:jc w:val="both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>______</w:t>
      </w:r>
    </w:p>
    <w:p>
      <w:pPr>
        <w:spacing w:before="213" w:after="240"/>
        <w:ind w:left="533"/>
        <w:jc w:val="both"/>
        <w:textAlignment w:val="auto"/>
      </w:pPr>
      <w:r>
        <w:rPr>
          <w:rFonts w:ascii="Times New Roman"/>
          <w:b w:val="false"/>
          <w:i w:val="false"/>
          <w:color w:val="000000"/>
          <w:sz w:val="24"/>
          <w:vertAlign w:val="superscript"/>
          <w:lang w:val="pl-Pl"/>
        </w:rPr>
        <w:t>1)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Minister Pracy i Polityki Społecznej kieruje działem administracji rządowej - zabezpieczenie społeczne, na podstawie </w:t>
      </w:r>
      <w:r>
        <w:rPr>
          <w:rFonts w:ascii="Times New Roman"/>
          <w:b w:val="false"/>
          <w:i w:val="false"/>
          <w:color w:val="1b1b1b"/>
          <w:sz w:val="24"/>
          <w:lang w:val="pl-Pl"/>
        </w:rPr>
        <w:t>§ 1 ust. 2 pkt 2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rozporządzenia Prezesa Rady Ministrów z dnia 16 listopada 2007 r. w sprawie szczegółowego zakresu działania Ministra Pracy i Polityki Społecznej (Dz. U. Nr 216, poz. 1598).</w:t>
      </w:r>
    </w:p>
    <w:p>
      <w:pPr>
        <w:spacing w:before="213" w:after="240"/>
        <w:ind w:left="533"/>
        <w:jc w:val="both"/>
        <w:textAlignment w:val="auto"/>
      </w:pPr>
      <w:r>
        <w:rPr>
          <w:rFonts w:ascii="Times New Roman"/>
          <w:b w:val="false"/>
          <w:i w:val="false"/>
          <w:color w:val="000000"/>
          <w:sz w:val="24"/>
          <w:vertAlign w:val="superscript"/>
          <w:lang w:val="pl-Pl"/>
        </w:rPr>
        <w:t>2)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Niniejsze rozporządzenie było poprzedzone </w:t>
      </w:r>
      <w:r>
        <w:rPr>
          <w:rFonts w:ascii="Times New Roman"/>
          <w:b w:val="false"/>
          <w:i w:val="false"/>
          <w:color w:val="1b1b1b"/>
          <w:sz w:val="24"/>
          <w:lang w:val="pl-Pl"/>
        </w:rPr>
        <w:t>rozporządzeniem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Ministra Pracy i Polityki Społecznej z dnia 27 grudnia 2005 r. w sprawie wzoru oferty realizacji zadania publicznego, ramowego wzoru umowy o wykonanie zadania publicznego i wzoru sprawozdania z wykonania tego zadania (Dz. U. Nr 264, poz. 2207), które na podstawie </w:t>
      </w:r>
      <w:r>
        <w:rPr>
          <w:rFonts w:ascii="Times New Roman"/>
          <w:b w:val="false"/>
          <w:i w:val="false"/>
          <w:color w:val="1b1b1b"/>
          <w:sz w:val="24"/>
          <w:lang w:val="pl-Pl"/>
        </w:rPr>
        <w:t>art. 24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ustawy z dnia 22 stycznia 2010 r. o zmianie ustawy o działalności pożytku publicznego i o wolontariacie oraz niektórych innych ustaw (Dz. U. Nr 28, poz. 146) traci moc z dniem wejścia w życie niniejszego rozporządzenia.</w:t>
      </w:r>
    </w:p>
    <w:p>
      <w:pPr>
        <w:spacing w:before="100"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ZAŁĄCZNIKI</w:t>
      </w:r>
    </w:p>
    <w:p>
      <w:pPr>
        <w:spacing w:before="320"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ZAŁĄCZNIK Nr 1</w:t>
      </w:r>
    </w:p>
    <w:p>
      <w:pPr>
        <w:spacing w:before="100" w:after="0"/>
        <w:ind w:left="0"/>
        <w:jc w:val="center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>WZÓR</w:t>
      </w:r>
    </w:p>
    <w:p>
      <w:pPr>
        <w:spacing w:before="100" w:after="0"/>
        <w:ind w:left="0"/>
        <w:jc w:val="left"/>
        <w:textAlignment w:val="auto"/>
      </w:pPr>
      <w:r>
        <w:rPr>
          <w:rFonts w:ascii="Times New Roman"/>
          <w:b/>
          <w:i w:val="false"/>
          <w:color w:val="1b1b1b"/>
          <w:sz w:val="24"/>
          <w:lang w:val="pl-Pl"/>
        </w:rPr>
        <w:t>wzór</w:t>
      </w:r>
    </w:p>
    <w:p>
      <w:pPr>
        <w:spacing w:before="320"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ZAŁĄCZNIK Nr 2</w:t>
      </w:r>
    </w:p>
    <w:p>
      <w:pPr>
        <w:spacing w:before="100" w:after="0"/>
        <w:ind w:left="0"/>
        <w:jc w:val="center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>WZÓR</w:t>
      </w:r>
    </w:p>
    <w:p>
      <w:pPr>
        <w:spacing w:before="100" w:after="0"/>
        <w:ind w:left="0"/>
        <w:jc w:val="left"/>
        <w:textAlignment w:val="auto"/>
      </w:pPr>
      <w:r>
        <w:rPr>
          <w:rFonts w:ascii="Times New Roman"/>
          <w:b/>
          <w:i w:val="false"/>
          <w:color w:val="1b1b1b"/>
          <w:sz w:val="24"/>
          <w:lang w:val="pl-Pl"/>
        </w:rPr>
        <w:t>wzór</w:t>
      </w:r>
    </w:p>
    <w:p>
      <w:pPr>
        <w:spacing w:before="320"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ZAŁĄCZNIK Nr 3</w:t>
      </w:r>
    </w:p>
    <w:p>
      <w:pPr>
        <w:spacing w:before="100" w:after="0"/>
        <w:ind w:left="0"/>
        <w:jc w:val="center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>WZÓR</w:t>
      </w:r>
    </w:p>
    <w:p>
      <w:pPr>
        <w:spacing w:before="100" w:after="0"/>
        <w:ind w:left="0"/>
        <w:jc w:val="center"/>
        <w:textAlignment w:val="auto"/>
      </w:pPr>
      <w:r>
        <w:rPr>
          <w:rFonts w:ascii="Times New Roman"/>
          <w:b/>
          <w:i w:val="false"/>
          <w:color w:val="1b1b1b"/>
          <w:sz w:val="24"/>
          <w:lang w:val="pl-Pl"/>
        </w:rPr>
        <w:t>wzór</w:t>
      </w:r>
    </w:p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="Open Sans" w:hAnsi="Open Sans" w:eastAsia="Open Sans" w:cs="Open Sans" w:asciiTheme="minorHAnsi" w:hAnsiTheme="minorHAnsi" w:eastAsiaTheme="minorHAnsi" w:cstheme="minorBidi"/>
        <w:sz w:val="24"/>
        <w:szCs w:val="22"/>
        <w:lang w:val="pl-Pl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Open Sans" w:hAnsi="Open Sans" w:eastAsia="Open Sans" w:cs="Open Sans"/>
      <w:sz w:val="24"/>
      <w:lang w:val="pl-P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HeaderStyle">
    <w:name w:val="HeaderStyle"/>
    <w:pPr>
      <w:jc w:val="center"/>
    </w:pPr>
    <w:rPr>
      <w:rFonts w:ascii="Open Sans" w:hAnsi="Open Sans" w:eastAsia="Open Sans" w:cs="Open Sans"/>
      <w:b/>
      <w:color w:val="000000" w:themeColor="text1"/>
      <w:sz w:val="42"/>
    </w:rPr>
  </w:style>
  <w:style w:type="paragraph" w:styleId="TitleStyle">
    <w:name w:val="TitleStyle"/>
    <w:pPr>
      <w:spacing w:line="240" w:lineRule="auto"/>
      <w:jc w:val="left"/>
    </w:pPr>
    <w:rPr>
      <w:rFonts w:ascii="Open Sans" w:hAnsi="Open Sans" w:eastAsia="Open Sans" w:cs="Open Sans"/>
      <w:b/>
      <w:color w:val="000000" w:themeColor="text1"/>
      <w:sz w:val="32"/>
    </w:rPr>
  </w:style>
  <w:style w:type="paragraph" w:styleId="TitleCenterStyle">
    <w:name w:val="TitleCenterStyle"/>
    <w:pPr>
      <w:spacing w:line="240" w:lineRule="auto"/>
      <w:jc w:val="center"/>
    </w:pPr>
    <w:rPr>
      <w:rFonts w:ascii="Open Sans" w:hAnsi="Open Sans" w:eastAsia="Open Sans" w:cs="Open Sans"/>
      <w:b/>
      <w:color w:val="000000" w:themeColor="text1"/>
      <w:sz w:val="32"/>
    </w:rPr>
  </w:style>
  <w:style w:type="paragraph" w:styleId="NormalStyle">
    <w:name w:val="NormalStyle"/>
    <w:pPr>
      <w:spacing w:after="0" w:line="240" w:lineRule="auto"/>
      <w:jc w:val="left"/>
    </w:pPr>
    <w:rPr>
      <w:rFonts w:ascii="Open Sans" w:hAnsi="Open Sans" w:eastAsia="Open Sans" w:cs="Open Sans"/>
      <w:color w:val="000000" w:themeColor="text1"/>
      <w:sz w:val="24"/>
    </w:rPr>
  </w:style>
  <w:style w:type="paragraph" w:styleId="NormalSpacingStyle">
    <w:name w:val="NormalSpacingStyle"/>
    <w:pPr>
      <w:spacing w:line="240" w:lineRule="auto"/>
      <w:jc w:val="left"/>
    </w:pPr>
    <w:rPr>
      <w:rFonts w:ascii="Open Sans" w:hAnsi="Open Sans" w:eastAsia="Open Sans" w:cs="Open Sans"/>
      <w:color w:val="000000" w:themeColor="text1"/>
      <w:sz w:val="24"/>
    </w:rPr>
  </w:style>
  <w:style w:type="paragraph" w:styleId="BoldStyle">
    <w:name w:val="BoldStyle"/>
    <w:pPr>
      <w:spacing w:after="0" w:line="240" w:lineRule="auto"/>
      <w:jc w:val="left"/>
    </w:pPr>
    <w:rPr>
      <w:rFonts w:ascii="Open Sans" w:hAnsi="Open Sans" w:eastAsia="Open Sans" w:cs="Open Sans"/>
      <w:b/>
      <w:color w:val="000000" w:themeColor="text1"/>
      <w:sz w:val="24"/>
    </w:rPr>
  </w:style>
  <w:style w:type="paragraph" w:styleId="DocDefaults">
    <w:name w:val="DocDefaults"/>
    <w:pPr>
      <w:spacing w:after="200" w:line="276" w:lineRule="auto"/>
    </w:pPr>
    <w:rPr>
      <w:rFonts w:ascii="Open Sans" w:hAnsi="Open Sans" w:eastAsia="Open Sans" w:cs="Open Sans" w:asciiTheme="minorHAnsi" w:hAnsiTheme="minorHAnsi" w:eastAsiaTheme="minorHAnsi" w:cstheme="minorBidi"/>
      <w:sz w:val="24"/>
      <w:szCs w:val="22"/>
      <w:lang w:val="pl-Pl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